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E5" w:rsidRDefault="006703E5" w:rsidP="00670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703E5" w:rsidRDefault="006703E5" w:rsidP="00670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703E5" w:rsidRDefault="006703E5" w:rsidP="00670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703E5" w:rsidRDefault="006703E5" w:rsidP="00670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703E5" w:rsidRDefault="006703E5" w:rsidP="00670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703E5" w:rsidRDefault="006703E5" w:rsidP="00670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703E5" w:rsidRPr="006703E5" w:rsidRDefault="006703E5" w:rsidP="006703E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</w:t>
      </w:r>
      <w:r w:rsidRPr="006703E5">
        <w:rPr>
          <w:rFonts w:eastAsia="Times New Roman" w:cstheme="minorHAnsi"/>
          <w:b/>
          <w:bCs/>
          <w:color w:val="000000"/>
          <w:sz w:val="52"/>
          <w:szCs w:val="52"/>
          <w:lang w:eastAsia="ru-RU"/>
        </w:rPr>
        <w:t>КОНСУЛЬТАЦИЯ  НА  ТЕМУ:</w:t>
      </w:r>
    </w:p>
    <w:p w:rsidR="006703E5" w:rsidRDefault="006703E5" w:rsidP="006703E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52"/>
          <w:szCs w:val="52"/>
          <w:lang w:eastAsia="ru-RU"/>
        </w:rPr>
      </w:pPr>
      <w:r>
        <w:rPr>
          <w:rFonts w:eastAsia="Times New Roman" w:cstheme="minorHAnsi"/>
          <w:b/>
          <w:bCs/>
          <w:color w:val="000000"/>
          <w:sz w:val="52"/>
          <w:szCs w:val="52"/>
          <w:lang w:eastAsia="ru-RU"/>
        </w:rPr>
        <w:t xml:space="preserve">   </w:t>
      </w:r>
    </w:p>
    <w:p w:rsidR="006703E5" w:rsidRPr="006703E5" w:rsidRDefault="006703E5" w:rsidP="006703E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52"/>
          <w:szCs w:val="52"/>
          <w:lang w:eastAsia="ru-RU"/>
        </w:rPr>
      </w:pPr>
      <w:r w:rsidRPr="006703E5">
        <w:rPr>
          <w:rFonts w:eastAsia="Times New Roman" w:cstheme="minorHAnsi"/>
          <w:b/>
          <w:bCs/>
          <w:color w:val="000000"/>
          <w:sz w:val="52"/>
          <w:szCs w:val="52"/>
          <w:lang w:eastAsia="ru-RU"/>
        </w:rPr>
        <w:t xml:space="preserve">       «СЧИТАТЬ, ПИСАТЬ, ЧИТАТЬ»</w:t>
      </w:r>
    </w:p>
    <w:p w:rsidR="006703E5" w:rsidRDefault="006703E5" w:rsidP="006703E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36"/>
          <w:szCs w:val="36"/>
          <w:lang w:eastAsia="ru-RU"/>
        </w:rPr>
      </w:pPr>
      <w:r>
        <w:rPr>
          <w:rFonts w:eastAsia="Times New Roman" w:cstheme="minorHAnsi"/>
          <w:b/>
          <w:bCs/>
          <w:color w:val="000000"/>
          <w:sz w:val="36"/>
          <w:szCs w:val="36"/>
          <w:lang w:eastAsia="ru-RU"/>
        </w:rPr>
        <w:t xml:space="preserve">                           </w:t>
      </w:r>
    </w:p>
    <w:p w:rsidR="006703E5" w:rsidRDefault="006703E5" w:rsidP="006703E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36"/>
          <w:szCs w:val="36"/>
          <w:lang w:eastAsia="ru-RU"/>
        </w:rPr>
      </w:pPr>
    </w:p>
    <w:p w:rsidR="006703E5" w:rsidRDefault="006703E5" w:rsidP="00670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703E5" w:rsidRDefault="006703E5" w:rsidP="00670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703E5" w:rsidRDefault="006703E5" w:rsidP="00670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703E5" w:rsidRDefault="006703E5" w:rsidP="00670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                                                                  подготовила</w:t>
      </w:r>
    </w:p>
    <w:p w:rsidR="006703E5" w:rsidRDefault="006703E5" w:rsidP="00670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                                                                  педагог-психолог</w:t>
      </w:r>
    </w:p>
    <w:p w:rsidR="006703E5" w:rsidRDefault="006703E5" w:rsidP="00670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                                                                 МБДОУ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/с №14</w:t>
      </w:r>
    </w:p>
    <w:p w:rsidR="006703E5" w:rsidRDefault="006703E5" w:rsidP="00670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                                                                  Карпухина  Н.М.</w:t>
      </w:r>
    </w:p>
    <w:p w:rsidR="006703E5" w:rsidRDefault="006703E5" w:rsidP="00670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703E5" w:rsidRDefault="006703E5" w:rsidP="00670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703E5" w:rsidRDefault="006703E5" w:rsidP="00670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</w:t>
      </w:r>
    </w:p>
    <w:p w:rsidR="006703E5" w:rsidRDefault="006703E5" w:rsidP="00670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</w:t>
      </w:r>
    </w:p>
    <w:p w:rsidR="006703E5" w:rsidRDefault="006703E5" w:rsidP="006703E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                    Как научить ребенка читать, считать, писать?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Любое обучение начинается с наблюдения и пробуждения интереса к данному виду деятельности. Движущая сила 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тия и обучения детей - их желание быть похожими на взрослых.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ребёнку читают книги, он слушает и рассматривает кар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тинки. Но наступит момент, когда начнёт самостоятельно перелис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тывать любимую книгу,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памяти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сопровождать иллюстрации проговариванием текста. Тогда он объявляет всем, что «читает».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Родители могут использовать появившееся желание. Делает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ся это так. Сначала ребёнок вместе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рассматривает крупные буквы и называет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звуки, которые они обозначают.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надо объяснять детям, что их учат читать, иначе некоторые, особенно упрямые, сразу же станут сопротивляться. Затем вме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 можете нарисовать буквы и раскрасить 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изображайте только печатные буквы).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уже обучение письму. Про бук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вы можно сочинять истории, одушевлять их. А потом буквы «подружатся», например: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М-А; М-У... Так происходит чтение согласной буквы с различными гласными. Ребенок нау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чился читать по слогам! Не торопите ребёнка, продолжайте 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тать ему книжки с яркими картинками и крупными буквами. Старайтесь сопровождать текст пальцевым слежением, то есть проводите своим пальцем по читаемым строчкам. Это ускорит процесс обучения.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необходимо отметить, что оптимальный возраст нача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обучения зависит от индивидуальности ребёнка. Если малыш познал приёмы чтения, но не желает упражняться в этом,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ложите ему игру «Записки с секретом», где печатными буквами взрослый, а затем и сам ребенок, указывает нахождение чего-то интересного. Например: «КОНФЕТА В ВАЗЕ НА СТОЛЕ».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Счёту надо обучать тоже постепенно. Но, называя цифру, обязательно соотносите её с количеством предметов. Иначе у малыша нарушается развитие понятия «число». Проговаривание цифр скороговоркой не является показателем развития у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бёнка математических умений. В быту, в домашних условиях малыш закрепляет счёт, помогая накрывать на стол. Пусть ребё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нок считает игрушки, этажи, подъезды.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нужно создавать условия решения задач («Нас трое, а две ложки.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не хва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тает?»).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счёт станет для него привычным и понятным.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Начиная писать или рисовать цифры и буквы, ребёнок может изображать их «зеркально». Не удивляйтесь. Перевёрнутые цифры, буквы сравнивайте с образцами, и у дошкольника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степенно это пройдёт.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Когда ребёнок рисует, пишет левой рукой, понаблюдайте за ним. Если, играя, одеваясь, он действует активнее левой 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кой, то, скорее всего, писать этой рукой ему будет удобнее, чем правой. Никогда не заставляйте использовать правую руку. Этим можете нанести большой вред психике малыша. При 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никновении сомнений проконсультируйтесь у специалистов (психологов, психоневрологов).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Чем ещё можно помочь ребёнку, чтобы облегчить его вхож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дение в новую жизнь? Используйте те игровые приёмы и 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ражнения, которые доступны и интересны ребёнку, которые разносторонне подготовят интеллектуальные психические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цессы к предстоящей школьной нагрузке.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^ Надо ли учить ребенка писать письменными буквами?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Нет, ни в коем случае. У ребёнка ещё слабая рука, плохо развита мелкая мускулатура. Лучше помогите ему овладеть «ручной умелостью». И для этого совсем не обязательно писать. Пусть рисует, раскрашивает, выкладывает мелкую мозаику,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могает перебирать крупу, вышивает, вяжет - это и есть подго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товка руки к письму. А уже незадолго до учёбы попробуйте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играть в школу. «Будем писать диктант, только вместо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диктовать тебе, как нарисовать специальный узор. Будь внимателен, не пропусти ничего: проведи линию по двум кле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точкам вправо, потом по двум клеточкам вниз, затем две кле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точки вправо, две клеточки вверх» и т. д. Это полезно не только для рук, но и для умения точно выполнять задание взрослого.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Начать раскрашивать картинки, аккуратно штрихуя поле, можно значительно раньше. Но не давайте ребёнку сразу боль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шую картинку. Начните с раскрашивания, например, воздушно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шарика. И покажите, как это нужно правильно делать, 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тите внимание малыша, как аккуратно и медленно вы работаете, как следите за тем, чтобы карандаш не заходил за контур.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Конечно, рисуя, раскрашивая, перебирая мелкие предме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ты, ребёнок не научится писать. Но разовьётся его рука, она 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нет умелой, легко справляющейся с карандашом, фломастером, иголкой, разовьётся зрительный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движением руки, и вы увидите, как легко овладеет ваш ребёнок письмом в 1 классе.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^ Надо ли играть с ребенком старшего дошкольного возраста?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 родители, которые думают, что чем ближе ребёнок к шко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ле, тем меньше он должен играть, совершают большую ошибку. Психологи и педагоги обеспокоены не тем, что дошкольники много играют, а тем, что они переходят из сада в школу «не наи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гравшись», что игры детей 5-6 лет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примитивны и неинтересны.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же так важно играть с ребёнком, особенно в годы подготовки к школе?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игре дети:</w:t>
      </w:r>
    </w:p>
    <w:p w:rsidR="006703E5" w:rsidRDefault="006703E5" w:rsidP="00670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учатся применять имеющиеся у них знания;</w:t>
      </w:r>
    </w:p>
    <w:p w:rsidR="006703E5" w:rsidRDefault="006703E5" w:rsidP="00670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ставятся перед необходимостью поиска новых знаний;</w:t>
      </w:r>
    </w:p>
    <w:p w:rsidR="006703E5" w:rsidRDefault="006703E5" w:rsidP="006703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получают богатый чувственный опыт, прежде всего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сающийся свойств и качеств разнообразных предметов, окру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жающих их. В игре развиваются все психические процессы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внимание, память, мышление, речь и, что особенно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но, воображение.</w:t>
      </w:r>
    </w:p>
    <w:p w:rsidR="006703E5" w:rsidRDefault="006703E5" w:rsidP="006703E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Взрослым важно руководить игровой деятельностью ребён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ка. Во-первых, для того, чтобы игра была более целенаправлен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ной, интересной и развивающей. Во-вторых, игра требует парт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нёров, а заинтересованный взрослый - хороший игровой парт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нёр. В-третьих, игра - своеобразное общение, а участие в нём родителей доставляет ребёнку большую радость.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^ Наиболее полезны для подготовки детей к школе игры, ко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softHyphen/>
        <w:t>торые:</w:t>
      </w:r>
    </w:p>
    <w:p w:rsidR="006703E5" w:rsidRDefault="006703E5" w:rsidP="006703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формируют внимание, память, сосредоточенность («Кто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ушёл?», «Что изменилось?», «Что спрятали?», «Какой картинки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хватает?», «Сделай так же»);</w:t>
      </w:r>
    </w:p>
    <w:p w:rsidR="006703E5" w:rsidRDefault="006703E5" w:rsidP="006703E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 детские представления о качествах и свойствах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предметов («Что из чего сделано», «Магазин "Ткани"», «Угадай на ощупь», «Угадай на вкус», «Найди такой же предмет» (по цвету, величине, форме);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развивают логическое мышление («Что сначала, что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том», «Времена года», шашки, шахматы, «Сравни по величине») и речь («Слова наоборот», «Синонимы», «Придумывание 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хов»).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^ Несколько советов, как организовать игру:</w:t>
      </w:r>
    </w:p>
    <w:p w:rsidR="006703E5" w:rsidRDefault="006703E5" w:rsidP="006703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Никогда не отказывайтесь поиграть с ребёнком, даже 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вам некогда. Обязательно находите (лучше заранее) время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совместной игры.</w:t>
      </w:r>
    </w:p>
    <w:p w:rsidR="006703E5" w:rsidRDefault="006703E5" w:rsidP="006703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Подбирайте игры не слишком трудные, но и не слишком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лёгкие, так как интерес падает в том и в другом случае.</w:t>
      </w:r>
    </w:p>
    <w:p w:rsidR="006703E5" w:rsidRDefault="006703E5" w:rsidP="006703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Подробно объясняйте правила игры. Будьте объективны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оценке игрового результата. Поддерживайте ребёнка, если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 клеится», хвалите за честное стремление к победе.</w:t>
      </w:r>
    </w:p>
    <w:p w:rsidR="006703E5" w:rsidRDefault="006703E5" w:rsidP="006703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Придумывайте новые игры вместе с ребёнком. Дайте 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возможность самому придумывать разные варианты одной игры.</w:t>
      </w:r>
    </w:p>
    <w:p w:rsidR="006703E5" w:rsidRDefault="006703E5" w:rsidP="006703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Занимаясь дома с ребёнком, почаще берите себе роль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не учителя. Превратитесь в совсем глупенького,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мающего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первоклашку и задавайте ребёнку различные 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(«Почему?», «Зачем?»).</w:t>
      </w:r>
    </w:p>
    <w:p w:rsidR="006703E5" w:rsidRDefault="006703E5" w:rsidP="006703E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^ Что делать при отсутствии у ребенка интереса к чтению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родители всерьез обеспокоены недостаточно заинтере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сованным отношением ребенка к чтению, им могут пригодиться советы американского психолога В. Уильямса.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некоторые из них: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Наслаждайтесь чтением сами и выработайте у детей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ношение к чтению как к удовольствию.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Пусть дети видят, как вы сами читаете с удовольствием: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цитируйте, смейтесь, заучивайте отрывки, делитесь прочитан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и т. 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3)Показывайте, что вы цените чтение: покупайте книги, 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рите их сами и получайте в качестве подарков.</w:t>
      </w:r>
      <w:proofErr w:type="gramEnd"/>
    </w:p>
    <w:p w:rsidR="006703E5" w:rsidRDefault="006703E5" w:rsidP="006703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дети сами выбирают себе книги и журналы (в биб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лиотеке, книжном магазине и т. п.).</w:t>
      </w:r>
    </w:p>
    <w:p w:rsidR="006703E5" w:rsidRDefault="006703E5" w:rsidP="006703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видном месте дома повесьте список, где будет отражен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прогресс ребенка в чтении (сколько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прочитано и за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срок).</w:t>
      </w:r>
    </w:p>
    <w:p w:rsidR="006703E5" w:rsidRDefault="006703E5" w:rsidP="006703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Выделите дома специальное место для чтения (укромный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уголок с полками и т. п.).</w:t>
      </w:r>
    </w:p>
    <w:p w:rsidR="006703E5" w:rsidRDefault="006703E5" w:rsidP="006703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доме должна быть детская библиотечка.</w:t>
      </w:r>
    </w:p>
    <w:p w:rsidR="006703E5" w:rsidRDefault="006703E5" w:rsidP="006703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Собирайте книги на темы, которые вдохновят детей еще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что-то прочитать об этом (например, книги о динозаврах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космических путешествиях).</w:t>
      </w:r>
    </w:p>
    <w:p w:rsidR="006703E5" w:rsidRDefault="006703E5" w:rsidP="006703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Предложите детям до или после просмотра фильма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читать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книгу, по которой поставлен фильм.</w:t>
      </w:r>
    </w:p>
    <w:p w:rsidR="006703E5" w:rsidRDefault="006703E5" w:rsidP="006703E5">
      <w:pPr>
        <w:spacing w:before="100" w:beforeAutospacing="1" w:after="24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:rsidR="006703E5" w:rsidRDefault="006703E5" w:rsidP="006703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очереди читайте друг другу рассказы или смешные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истории. Развлекайте себя сами вместо того, чтобы смотреть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левизор.</w:t>
      </w:r>
    </w:p>
    <w:p w:rsidR="006703E5" w:rsidRDefault="006703E5" w:rsidP="006703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Поощряйте дружбу ребенка с детьми, которые любят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читать.</w:t>
      </w:r>
    </w:p>
    <w:p w:rsidR="006703E5" w:rsidRDefault="006703E5" w:rsidP="006703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Разгадывайте с детьми кроссворды и дарите их им.</w:t>
      </w:r>
    </w:p>
    <w:p w:rsidR="006703E5" w:rsidRDefault="006703E5" w:rsidP="006703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Поощряйте чтение детей вслух, когда это только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развивать их навык и уверенность в себе.</w:t>
      </w:r>
    </w:p>
    <w:p w:rsidR="006703E5" w:rsidRDefault="006703E5" w:rsidP="006703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спрашивайте мнение детей о книгах, 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читают.</w:t>
      </w:r>
    </w:p>
    <w:p w:rsidR="006703E5" w:rsidRDefault="006703E5" w:rsidP="006703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Поощряйте чтение любых материалов периодической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печати: даже гороскопов, комиксов, обзоров телесериалов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дети чаще читают все что угодно!</w:t>
      </w:r>
    </w:p>
    <w:p w:rsidR="006703E5" w:rsidRDefault="006703E5" w:rsidP="006703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Детям лучше читать короткие рассказы, а не большие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произведения: тогда у них появляется ощущение законченности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удовлетворения.</w:t>
      </w:r>
    </w:p>
    <w:p w:rsidR="006703E5" w:rsidRDefault="006703E5" w:rsidP="006703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дети читают каждый вечер (перед тем как уснуть).</w:t>
      </w:r>
    </w:p>
    <w:p w:rsidR="006703E5" w:rsidRDefault="006703E5" w:rsidP="006703E5"/>
    <w:p w:rsidR="009C1EC7" w:rsidRDefault="009C1EC7"/>
    <w:sectPr w:rsidR="009C1EC7" w:rsidSect="006703E5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3E54"/>
    <w:multiLevelType w:val="multilevel"/>
    <w:tmpl w:val="D7C4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96B8D"/>
    <w:multiLevelType w:val="multilevel"/>
    <w:tmpl w:val="8FA2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25912"/>
    <w:multiLevelType w:val="multilevel"/>
    <w:tmpl w:val="A220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D80E1B"/>
    <w:multiLevelType w:val="multilevel"/>
    <w:tmpl w:val="C29A2D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24B9E"/>
    <w:multiLevelType w:val="multilevel"/>
    <w:tmpl w:val="72163F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F80DBB"/>
    <w:multiLevelType w:val="multilevel"/>
    <w:tmpl w:val="BD5060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C11C94"/>
    <w:multiLevelType w:val="multilevel"/>
    <w:tmpl w:val="17EE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3E5"/>
    <w:rsid w:val="006703E5"/>
    <w:rsid w:val="009C1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1392</Words>
  <Characters>7937</Characters>
  <Application>Microsoft Office Word</Application>
  <DocSecurity>0</DocSecurity>
  <Lines>66</Lines>
  <Paragraphs>18</Paragraphs>
  <ScaleCrop>false</ScaleCrop>
  <Company/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2024-06-11T07:20:00Z</dcterms:created>
  <dcterms:modified xsi:type="dcterms:W3CDTF">2024-06-11T07:22:00Z</dcterms:modified>
</cp:coreProperties>
</file>